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CF78" w14:textId="77777777" w:rsidR="008835A2" w:rsidRPr="008835A2" w:rsidRDefault="008835A2" w:rsidP="008835A2">
      <w:pPr>
        <w:jc w:val="center"/>
        <w:rPr>
          <w:rFonts w:ascii="Arial" w:hAnsi="Arial" w:cs="Arial"/>
          <w:b/>
          <w:bCs/>
        </w:rPr>
      </w:pPr>
      <w:r w:rsidRPr="008835A2">
        <w:rPr>
          <w:rFonts w:ascii="Arial" w:hAnsi="Arial" w:cs="Arial"/>
          <w:b/>
          <w:bCs/>
        </w:rPr>
        <w:t>CELEBRA GOBIERNO DE BJ NUEVO RÉCORD DE AFLUENCIA TURÍSTICA</w:t>
      </w:r>
    </w:p>
    <w:p w14:paraId="3C8860E2" w14:textId="77777777" w:rsidR="008835A2" w:rsidRDefault="008835A2" w:rsidP="008835A2">
      <w:pPr>
        <w:jc w:val="both"/>
        <w:rPr>
          <w:rFonts w:ascii="Arial" w:hAnsi="Arial" w:cs="Arial"/>
        </w:rPr>
      </w:pPr>
    </w:p>
    <w:p w14:paraId="6D6C20D7" w14:textId="77777777" w:rsidR="008835A2" w:rsidRDefault="008835A2" w:rsidP="008835A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>Más de 32 millones de turistas movilizados en el Aeropuerto Internacional de Cancún en 2023</w:t>
      </w:r>
    </w:p>
    <w:p w14:paraId="5A3198D4" w14:textId="4698C28B" w:rsidR="008835A2" w:rsidRPr="008835A2" w:rsidRDefault="008835A2" w:rsidP="008835A2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Durante el año, la ocupación hotelera superó el 75 por ciento </w:t>
      </w:r>
    </w:p>
    <w:p w14:paraId="3BC0D0DC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6F196B93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  <w:b/>
          <w:bCs/>
        </w:rPr>
        <w:t>Cancún, Q. R., a 07 de enero de 2024.-</w:t>
      </w:r>
      <w:r w:rsidRPr="008835A2">
        <w:rPr>
          <w:rFonts w:ascii="Arial" w:hAnsi="Arial" w:cs="Arial"/>
        </w:rPr>
        <w:t xml:space="preserve"> En un año histórico para el turismo en Cancún, el destino registró la llegada de 32.7 millones de pasajeros a lo largo del 2023, por lo que se estableció un nuevo récord en dicho rubro, lo que se traduce directamente en el mejor momento turístico de la ciudad a 53 años de su fundación. </w:t>
      </w:r>
    </w:p>
    <w:p w14:paraId="3D40D692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7B7475BA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Por lo anterior, la </w:t>
      </w:r>
      <w:proofErr w:type="gramStart"/>
      <w:r w:rsidRPr="008835A2">
        <w:rPr>
          <w:rFonts w:ascii="Arial" w:hAnsi="Arial" w:cs="Arial"/>
        </w:rPr>
        <w:t>Presidenta</w:t>
      </w:r>
      <w:proofErr w:type="gramEnd"/>
      <w:r w:rsidRPr="008835A2">
        <w:rPr>
          <w:rFonts w:ascii="Arial" w:hAnsi="Arial" w:cs="Arial"/>
        </w:rPr>
        <w:t xml:space="preserve"> Municipal, Ana Paty Peralta, celebró el éxito obtenido durante éstos doce meses, donde la cifra incrementó en un 7.9 por ciento en comparación a los 30.3 millones de visitantes que arribaron en 2022, por lo que reafirmó su compromiso en continuar con la promoción turística de la ciudad e ir mejorando año con año.</w:t>
      </w:r>
    </w:p>
    <w:p w14:paraId="3DD566D8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3ED73320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“Esta cifra de pasajeros es gracias al esfuerzo de todas y todos, a la calidad, calidez en el servicio, infraestructura de primer nivel, nuestras hermosas playas y el impulso al turismo; sigamos más unidos que nunca para seguir siendo el destino turístico líder en México y América Latina, para llegar a ese siguiente nivel de éxito y ese éxito se traduzca en más bienestar para todas y todos los cancunenses”, expresó la Primera Autoridad Municipal. </w:t>
      </w:r>
    </w:p>
    <w:p w14:paraId="60D1377A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554A2FE4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>Así, con la llegada anual de millones de pasajeros, Cancún se consolida como el destino turístico preferido y más importante de Latinoamérica, ya que en el 2023 capturó a más de 20 millones de visitantes internacionales y alrededor de 12 millones de viajeros nacionales; cabe señalar que durante ese mismo tiempo la ocupación hotelera se mantuvo superior al 75 por ciento y se estima que para este año que está en curso se supere con creces esta cifra.</w:t>
      </w:r>
    </w:p>
    <w:p w14:paraId="1A1C1F3D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43E71FBB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Además, para ofrecer al mundo un destino completo el gobierno municipal este 2024 mantendrá sus estrategias para seguir promoviendo el turismo deportivo, educativo, salud, cultural, social y sostenible. </w:t>
      </w:r>
    </w:p>
    <w:p w14:paraId="14B92818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1E43EE6C" w14:textId="708D5F3D" w:rsidR="008835A2" w:rsidRPr="008835A2" w:rsidRDefault="008835A2" w:rsidP="008835A2">
      <w:pPr>
        <w:jc w:val="center"/>
        <w:rPr>
          <w:rFonts w:ascii="Arial" w:hAnsi="Arial" w:cs="Arial"/>
          <w:b/>
          <w:bCs/>
        </w:rPr>
      </w:pPr>
      <w:r w:rsidRPr="008835A2">
        <w:rPr>
          <w:rFonts w:ascii="Arial" w:hAnsi="Arial" w:cs="Arial"/>
          <w:b/>
          <w:bCs/>
        </w:rPr>
        <w:t>**</w:t>
      </w:r>
      <w:r w:rsidRPr="008835A2">
        <w:rPr>
          <w:rFonts w:ascii="Arial" w:hAnsi="Arial" w:cs="Arial"/>
          <w:b/>
          <w:bCs/>
        </w:rPr>
        <w:t>**********</w:t>
      </w:r>
    </w:p>
    <w:p w14:paraId="2F1E6693" w14:textId="7A8B99CC" w:rsidR="008835A2" w:rsidRPr="008835A2" w:rsidRDefault="008835A2" w:rsidP="008835A2">
      <w:pPr>
        <w:jc w:val="center"/>
        <w:rPr>
          <w:rFonts w:ascii="Arial" w:hAnsi="Arial" w:cs="Arial"/>
          <w:b/>
          <w:bCs/>
        </w:rPr>
      </w:pPr>
      <w:r w:rsidRPr="008835A2">
        <w:rPr>
          <w:rFonts w:ascii="Arial" w:hAnsi="Arial" w:cs="Arial"/>
          <w:b/>
          <w:bCs/>
        </w:rPr>
        <w:t>CAJA DE DATOS</w:t>
      </w:r>
    </w:p>
    <w:p w14:paraId="3C51D7DD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2AD3178C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>Ocupación hotelera en el año 2023:</w:t>
      </w:r>
    </w:p>
    <w:p w14:paraId="7F3B1CAA" w14:textId="77777777" w:rsidR="008835A2" w:rsidRPr="008835A2" w:rsidRDefault="008835A2" w:rsidP="008835A2">
      <w:pPr>
        <w:jc w:val="both"/>
        <w:rPr>
          <w:rFonts w:ascii="Arial" w:hAnsi="Arial" w:cs="Arial"/>
        </w:rPr>
      </w:pPr>
    </w:p>
    <w:p w14:paraId="19C7988D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Enero</w:t>
      </w:r>
      <w:proofErr w:type="gramEnd"/>
      <w:r w:rsidRPr="008835A2">
        <w:rPr>
          <w:rFonts w:ascii="Arial" w:hAnsi="Arial" w:cs="Arial"/>
        </w:rPr>
        <w:t xml:space="preserve"> 81%</w:t>
      </w:r>
    </w:p>
    <w:p w14:paraId="19341731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lastRenderedPageBreak/>
        <w:t xml:space="preserve">• </w:t>
      </w:r>
      <w:proofErr w:type="gramStart"/>
      <w:r w:rsidRPr="008835A2">
        <w:rPr>
          <w:rFonts w:ascii="Arial" w:hAnsi="Arial" w:cs="Arial"/>
        </w:rPr>
        <w:t>Febrero</w:t>
      </w:r>
      <w:proofErr w:type="gramEnd"/>
      <w:r w:rsidRPr="008835A2">
        <w:rPr>
          <w:rFonts w:ascii="Arial" w:hAnsi="Arial" w:cs="Arial"/>
        </w:rPr>
        <w:t xml:space="preserve"> 85% </w:t>
      </w:r>
    </w:p>
    <w:p w14:paraId="7E6A6E97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Marzo</w:t>
      </w:r>
      <w:proofErr w:type="gramEnd"/>
      <w:r w:rsidRPr="008835A2">
        <w:rPr>
          <w:rFonts w:ascii="Arial" w:hAnsi="Arial" w:cs="Arial"/>
        </w:rPr>
        <w:t xml:space="preserve"> 83%</w:t>
      </w:r>
    </w:p>
    <w:p w14:paraId="5421951C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Abril</w:t>
      </w:r>
      <w:proofErr w:type="gramEnd"/>
      <w:r w:rsidRPr="008835A2">
        <w:rPr>
          <w:rFonts w:ascii="Arial" w:hAnsi="Arial" w:cs="Arial"/>
        </w:rPr>
        <w:t xml:space="preserve"> 79%</w:t>
      </w:r>
    </w:p>
    <w:p w14:paraId="27622F8F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Mayo</w:t>
      </w:r>
      <w:proofErr w:type="gramEnd"/>
      <w:r w:rsidRPr="008835A2">
        <w:rPr>
          <w:rFonts w:ascii="Arial" w:hAnsi="Arial" w:cs="Arial"/>
        </w:rPr>
        <w:t xml:space="preserve"> 78%</w:t>
      </w:r>
    </w:p>
    <w:p w14:paraId="7CC7595C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Junio</w:t>
      </w:r>
      <w:proofErr w:type="gramEnd"/>
      <w:r w:rsidRPr="008835A2">
        <w:rPr>
          <w:rFonts w:ascii="Arial" w:hAnsi="Arial" w:cs="Arial"/>
        </w:rPr>
        <w:t xml:space="preserve"> 79%</w:t>
      </w:r>
    </w:p>
    <w:p w14:paraId="06BC2B84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>• Julio 84%</w:t>
      </w:r>
    </w:p>
    <w:p w14:paraId="7BDE1BA0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Agosto</w:t>
      </w:r>
      <w:proofErr w:type="gramEnd"/>
      <w:r w:rsidRPr="008835A2">
        <w:rPr>
          <w:rFonts w:ascii="Arial" w:hAnsi="Arial" w:cs="Arial"/>
        </w:rPr>
        <w:t xml:space="preserve"> 77%</w:t>
      </w:r>
    </w:p>
    <w:p w14:paraId="12D6BD91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Septiembre</w:t>
      </w:r>
      <w:proofErr w:type="gramEnd"/>
      <w:r w:rsidRPr="008835A2">
        <w:rPr>
          <w:rFonts w:ascii="Arial" w:hAnsi="Arial" w:cs="Arial"/>
        </w:rPr>
        <w:t xml:space="preserve"> 75%</w:t>
      </w:r>
    </w:p>
    <w:p w14:paraId="533321A4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Octubre</w:t>
      </w:r>
      <w:proofErr w:type="gramEnd"/>
      <w:r w:rsidRPr="008835A2">
        <w:rPr>
          <w:rFonts w:ascii="Arial" w:hAnsi="Arial" w:cs="Arial"/>
        </w:rPr>
        <w:t xml:space="preserve"> 83%</w:t>
      </w:r>
    </w:p>
    <w:p w14:paraId="6B9E72BB" w14:textId="77777777" w:rsidR="008835A2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Noviembre</w:t>
      </w:r>
      <w:proofErr w:type="gramEnd"/>
      <w:r w:rsidRPr="008835A2">
        <w:rPr>
          <w:rFonts w:ascii="Arial" w:hAnsi="Arial" w:cs="Arial"/>
        </w:rPr>
        <w:t xml:space="preserve"> 85% </w:t>
      </w:r>
    </w:p>
    <w:p w14:paraId="333EE26F" w14:textId="38A46E30" w:rsidR="0005079F" w:rsidRPr="008835A2" w:rsidRDefault="008835A2" w:rsidP="008835A2">
      <w:pPr>
        <w:jc w:val="both"/>
        <w:rPr>
          <w:rFonts w:ascii="Arial" w:hAnsi="Arial" w:cs="Arial"/>
        </w:rPr>
      </w:pPr>
      <w:r w:rsidRPr="008835A2">
        <w:rPr>
          <w:rFonts w:ascii="Arial" w:hAnsi="Arial" w:cs="Arial"/>
        </w:rPr>
        <w:t xml:space="preserve">• </w:t>
      </w:r>
      <w:proofErr w:type="gramStart"/>
      <w:r w:rsidRPr="008835A2">
        <w:rPr>
          <w:rFonts w:ascii="Arial" w:hAnsi="Arial" w:cs="Arial"/>
        </w:rPr>
        <w:t>Diciembre</w:t>
      </w:r>
      <w:proofErr w:type="gramEnd"/>
      <w:r w:rsidRPr="008835A2">
        <w:rPr>
          <w:rFonts w:ascii="Arial" w:hAnsi="Arial" w:cs="Arial"/>
        </w:rPr>
        <w:t xml:space="preserve"> 85%</w:t>
      </w:r>
    </w:p>
    <w:sectPr w:rsidR="0005079F" w:rsidRPr="008835A2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83B5" w14:textId="77777777" w:rsidR="00FB4790" w:rsidRDefault="00FB4790" w:rsidP="0092028B">
      <w:r>
        <w:separator/>
      </w:r>
    </w:p>
  </w:endnote>
  <w:endnote w:type="continuationSeparator" w:id="0">
    <w:p w14:paraId="5D13888F" w14:textId="77777777" w:rsidR="00FB4790" w:rsidRDefault="00FB479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18DD" w14:textId="77777777" w:rsidR="00FB4790" w:rsidRDefault="00FB4790" w:rsidP="0092028B">
      <w:r>
        <w:separator/>
      </w:r>
    </w:p>
  </w:footnote>
  <w:footnote w:type="continuationSeparator" w:id="0">
    <w:p w14:paraId="667CD2BA" w14:textId="77777777" w:rsidR="00FB4790" w:rsidRDefault="00FB479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E6AC1FF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D275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40180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</w:t>
                          </w:r>
                          <w:r w:rsidR="008835A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E6AC1FF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D2759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40180B">
                      <w:rPr>
                        <w:rFonts w:cstheme="minorHAnsi"/>
                        <w:b/>
                        <w:bCs/>
                        <w:lang w:val="es-ES"/>
                      </w:rPr>
                      <w:t>4</w:t>
                    </w:r>
                    <w:r w:rsidR="008835A2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5B7D"/>
    <w:multiLevelType w:val="hybridMultilevel"/>
    <w:tmpl w:val="4A563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966EF"/>
    <w:multiLevelType w:val="hybridMultilevel"/>
    <w:tmpl w:val="5AF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288776">
    <w:abstractNumId w:val="1"/>
  </w:num>
  <w:num w:numId="2" w16cid:durableId="157156993">
    <w:abstractNumId w:val="3"/>
  </w:num>
  <w:num w:numId="3" w16cid:durableId="1430851930">
    <w:abstractNumId w:val="0"/>
  </w:num>
  <w:num w:numId="4" w16cid:durableId="1066878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361F6"/>
    <w:rsid w:val="0005079F"/>
    <w:rsid w:val="001654D5"/>
    <w:rsid w:val="001E7F36"/>
    <w:rsid w:val="002C5397"/>
    <w:rsid w:val="002D2759"/>
    <w:rsid w:val="0040180B"/>
    <w:rsid w:val="00580539"/>
    <w:rsid w:val="006A76FD"/>
    <w:rsid w:val="008835A2"/>
    <w:rsid w:val="00885715"/>
    <w:rsid w:val="0092028B"/>
    <w:rsid w:val="00990112"/>
    <w:rsid w:val="00BD5728"/>
    <w:rsid w:val="00CF0020"/>
    <w:rsid w:val="00D23899"/>
    <w:rsid w:val="00D45708"/>
    <w:rsid w:val="00D635A2"/>
    <w:rsid w:val="00DE305D"/>
    <w:rsid w:val="00E90C7C"/>
    <w:rsid w:val="00EA339E"/>
    <w:rsid w:val="00EA3A17"/>
    <w:rsid w:val="00F262FE"/>
    <w:rsid w:val="00FB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728D3DF8-EF84-4354-A3D6-2CDB6F68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11</cp:revision>
  <dcterms:created xsi:type="dcterms:W3CDTF">2023-12-04T20:30:00Z</dcterms:created>
  <dcterms:modified xsi:type="dcterms:W3CDTF">2024-01-07T17:17:00Z</dcterms:modified>
</cp:coreProperties>
</file>